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E1D" w:rsidRDefault="00012E1D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GoBack"/>
      <w:bookmarkEnd w:id="0"/>
    </w:p>
    <w:p w:rsidR="00B93270" w:rsidRDefault="00962FD7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Maximum length of submissions </w:t>
      </w:r>
    </w:p>
    <w:p w:rsidR="00B93270" w:rsidRDefault="00B93270" w:rsidP="00ED4F9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T</w:t>
      </w:r>
      <w:r w:rsidRPr="00B93270">
        <w:rPr>
          <w:rFonts w:ascii="Arial" w:hAnsi="Arial" w:cs="Arial"/>
          <w:bCs/>
          <w:sz w:val="20"/>
          <w:szCs w:val="20"/>
          <w:lang w:val="en-US"/>
        </w:rPr>
        <w:t xml:space="preserve">he absolute maximum </w:t>
      </w:r>
      <w:r>
        <w:rPr>
          <w:rFonts w:ascii="Arial" w:hAnsi="Arial" w:cs="Arial"/>
          <w:bCs/>
          <w:sz w:val="20"/>
          <w:szCs w:val="20"/>
          <w:lang w:val="en-US"/>
        </w:rPr>
        <w:t>submission length is</w:t>
      </w:r>
      <w:r w:rsidRPr="00B93270">
        <w:rPr>
          <w:rFonts w:ascii="Arial" w:hAnsi="Arial" w:cs="Arial"/>
          <w:bCs/>
          <w:sz w:val="20"/>
          <w:szCs w:val="20"/>
          <w:lang w:val="en-US"/>
        </w:rPr>
        <w:t xml:space="preserve"> 13</w:t>
      </w:r>
      <w:r>
        <w:rPr>
          <w:rFonts w:ascii="Arial" w:hAnsi="Arial" w:cs="Arial"/>
          <w:bCs/>
          <w:sz w:val="20"/>
          <w:szCs w:val="20"/>
          <w:lang w:val="en-US"/>
        </w:rPr>
        <w:t>,</w:t>
      </w:r>
      <w:r w:rsidRPr="00B93270">
        <w:rPr>
          <w:rFonts w:ascii="Arial" w:hAnsi="Arial" w:cs="Arial"/>
          <w:bCs/>
          <w:sz w:val="20"/>
          <w:szCs w:val="20"/>
          <w:lang w:val="en-US"/>
        </w:rPr>
        <w:t>000 words</w:t>
      </w:r>
      <w:r>
        <w:rPr>
          <w:rFonts w:ascii="Arial" w:hAnsi="Arial" w:cs="Arial"/>
          <w:bCs/>
          <w:sz w:val="20"/>
          <w:szCs w:val="20"/>
          <w:lang w:val="en-US"/>
        </w:rPr>
        <w:t>,</w:t>
      </w:r>
      <w:r w:rsidRPr="00B93270">
        <w:rPr>
          <w:rFonts w:ascii="Arial" w:hAnsi="Arial" w:cs="Arial"/>
          <w:bCs/>
          <w:sz w:val="20"/>
          <w:szCs w:val="20"/>
          <w:lang w:val="en-US"/>
        </w:rPr>
        <w:t xml:space="preserve"> including footnotes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3E6DCB" w:rsidRDefault="003E6DCB" w:rsidP="00ED4F9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3E6DCB" w:rsidRPr="00B93270" w:rsidRDefault="003E6DCB" w:rsidP="00ED4F9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An abstract of no more than 200 words should precede the full article</w:t>
      </w:r>
      <w:r w:rsidR="00796A2A">
        <w:rPr>
          <w:rFonts w:ascii="Arial" w:hAnsi="Arial" w:cs="Arial"/>
          <w:bCs/>
          <w:sz w:val="20"/>
          <w:szCs w:val="20"/>
          <w:lang w:val="en-US"/>
        </w:rPr>
        <w:t xml:space="preserve">, together with </w:t>
      </w:r>
      <w:r w:rsidR="00EC3F7B">
        <w:rPr>
          <w:rFonts w:ascii="Arial" w:hAnsi="Arial" w:cs="Arial"/>
          <w:bCs/>
          <w:sz w:val="20"/>
          <w:szCs w:val="20"/>
          <w:lang w:val="en-US"/>
        </w:rPr>
        <w:t xml:space="preserve">four to </w:t>
      </w:r>
      <w:r w:rsidR="00796A2A">
        <w:rPr>
          <w:rFonts w:ascii="Arial" w:hAnsi="Arial" w:cs="Arial"/>
          <w:bCs/>
          <w:sz w:val="20"/>
          <w:szCs w:val="20"/>
          <w:lang w:val="en-US"/>
        </w:rPr>
        <w:t>six “keywords” to aid online searching</w:t>
      </w:r>
    </w:p>
    <w:p w:rsidR="00B93270" w:rsidRDefault="00B93270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Forms, Tables and Diagrams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Should be compiled using the automatic functions of your word processing package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in order that relettering/resizing may be carried out. If this is impossible, they should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be of sufficient quality to be </w:t>
      </w:r>
      <w:r w:rsidR="00BF7FB3">
        <w:rPr>
          <w:rFonts w:ascii="Arial" w:hAnsi="Arial" w:cs="Arial"/>
          <w:sz w:val="20"/>
          <w:szCs w:val="20"/>
          <w:lang w:val="en-US"/>
        </w:rPr>
        <w:t>scanned</w:t>
      </w:r>
      <w:r w:rsidRPr="004745C2">
        <w:rPr>
          <w:rFonts w:ascii="Arial" w:hAnsi="Arial" w:cs="Arial"/>
          <w:sz w:val="20"/>
          <w:szCs w:val="20"/>
          <w:lang w:val="en-US"/>
        </w:rPr>
        <w:t>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Headings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Authors should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eliminate all headings which do not substantially add to clarity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Pr="004745C2">
        <w:rPr>
          <w:rFonts w:ascii="Arial" w:hAnsi="Arial" w:cs="Arial"/>
          <w:sz w:val="20"/>
          <w:szCs w:val="20"/>
          <w:lang w:val="en-US"/>
        </w:rPr>
        <w:t>and</w:t>
      </w:r>
      <w:r>
        <w:rPr>
          <w:rFonts w:ascii="Arial" w:hAnsi="Arial" w:cs="Arial"/>
          <w:sz w:val="20"/>
          <w:szCs w:val="20"/>
          <w:lang w:val="en-US"/>
        </w:rPr>
        <w:t xml:space="preserve"> should code the headings used ‘A’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‘B’, or ‘C’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to indicate the level of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importance.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Quotations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Quotations should be indicated clearly by single quotation marks, with double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quotation marks for quotes within quotes. Where a quotation is longer than five lines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it should be indented as a separate paragraph, with a line space above and below.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All quotations should be cit</w:t>
      </w:r>
      <w:r>
        <w:rPr>
          <w:rFonts w:ascii="Arial" w:hAnsi="Arial" w:cs="Arial"/>
          <w:sz w:val="20"/>
          <w:szCs w:val="20"/>
          <w:lang w:val="en-US"/>
        </w:rPr>
        <w:t xml:space="preserve">ed exactly as in the original. </w:t>
      </w:r>
      <w:r w:rsidRPr="004745C2">
        <w:rPr>
          <w:rFonts w:ascii="Arial" w:hAnsi="Arial" w:cs="Arial"/>
          <w:sz w:val="20"/>
          <w:szCs w:val="20"/>
          <w:lang w:val="en-US"/>
        </w:rPr>
        <w:t>CFLQ house style should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not be employed. The source of the quote should be given</w:t>
      </w:r>
      <w:r>
        <w:rPr>
          <w:rFonts w:ascii="Arial" w:hAnsi="Arial" w:cs="Arial"/>
          <w:sz w:val="20"/>
          <w:szCs w:val="20"/>
          <w:lang w:val="en-US"/>
        </w:rPr>
        <w:t xml:space="preserve"> in a footnote</w:t>
      </w:r>
      <w:r w:rsidRPr="004745C2">
        <w:rPr>
          <w:rFonts w:ascii="Arial" w:hAnsi="Arial" w:cs="Arial"/>
          <w:sz w:val="20"/>
          <w:szCs w:val="20"/>
          <w:lang w:val="en-US"/>
        </w:rPr>
        <w:t>, together with a page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A3E98">
        <w:rPr>
          <w:rFonts w:ascii="Arial" w:hAnsi="Arial" w:cs="Arial"/>
          <w:sz w:val="20"/>
          <w:szCs w:val="20"/>
          <w:lang w:val="en-US"/>
        </w:rPr>
        <w:t xml:space="preserve">or paragraph </w:t>
      </w:r>
      <w:r w:rsidRPr="004745C2">
        <w:rPr>
          <w:rFonts w:ascii="Arial" w:hAnsi="Arial" w:cs="Arial"/>
          <w:sz w:val="20"/>
          <w:szCs w:val="20"/>
          <w:lang w:val="en-US"/>
        </w:rPr>
        <w:t>reference</w:t>
      </w:r>
      <w:r w:rsidR="006A3E98">
        <w:rPr>
          <w:rFonts w:ascii="Arial" w:hAnsi="Arial" w:cs="Arial"/>
          <w:sz w:val="20"/>
          <w:szCs w:val="20"/>
          <w:lang w:val="en-US"/>
        </w:rPr>
        <w:t xml:space="preserve"> as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appropriate.</w:t>
      </w:r>
    </w:p>
    <w:p w:rsidR="00962FD7" w:rsidRDefault="00962FD7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962FD7" w:rsidRDefault="00962FD7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Where a quotation consists of a complete sentence, then the full stop should come before the closing quotation mark, ie .’</w:t>
      </w:r>
    </w:p>
    <w:p w:rsidR="00962FD7" w:rsidRDefault="00962FD7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962FD7" w:rsidRPr="004745C2" w:rsidRDefault="00962FD7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Where the quotation consists of a fragment of a sentence, then the full stop should come after the closing quotation mark, ie ‘.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Cross-references </w:t>
      </w:r>
      <w:r>
        <w:rPr>
          <w:rFonts w:ascii="Arial" w:hAnsi="Arial" w:cs="Arial"/>
          <w:b/>
          <w:bCs/>
          <w:sz w:val="20"/>
          <w:szCs w:val="20"/>
          <w:lang w:val="en-US"/>
        </w:rPr>
        <w:t>and repeated citations</w:t>
      </w:r>
    </w:p>
    <w:p w:rsidR="00E0698F" w:rsidRDefault="00E0698F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0698F" w:rsidRDefault="00E0698F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If you are referring to the citation in the footnote immediately above, please use ibid.</w:t>
      </w:r>
    </w:p>
    <w:p w:rsidR="00E0698F" w:rsidRDefault="00E0698F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0698F" w:rsidRDefault="00E0698F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If you are referring to a citation in any other footnote, please identify the author and relevant footnote number (eg Douglas, n 3 above). If there are multiple references from the same author in that footnote, please insert the date to clarify which one is intended (eg Douglas (2012), n 3 above). </w:t>
      </w:r>
    </w:p>
    <w:p w:rsidR="00E0698F" w:rsidRDefault="00E0698F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0698F" w:rsidRDefault="00E0698F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full reference should only be repeated if this is the only way of avoiding ambiguity.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IF IN DOUBT, PLEASE REPEAT THE FULL CITATION.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Latin Phrases and Other Non-English Expressions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These should always be italicised unless they are so common that they have become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wholly absorbed into everyday language, such as bona fide, ie, cf, ibid, et seq, etc.</w:t>
      </w:r>
      <w:r>
        <w:rPr>
          <w:rFonts w:ascii="Arial" w:hAnsi="Arial" w:cs="Arial"/>
          <w:sz w:val="20"/>
          <w:szCs w:val="20"/>
          <w:lang w:val="en-US"/>
        </w:rPr>
        <w:t xml:space="preserve"> Note the lack of full points in these expressions.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Abbreviations 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If abbreviations are used they should be consistent. Long titles should be cited in full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initially, followed by</w:t>
      </w:r>
      <w:r>
        <w:rPr>
          <w:rFonts w:ascii="Arial" w:hAnsi="Arial" w:cs="Arial"/>
          <w:sz w:val="20"/>
          <w:szCs w:val="20"/>
          <w:lang w:val="en-US"/>
        </w:rPr>
        <w:t xml:space="preserve"> the abbreviation in brackets; </w:t>
      </w:r>
      <w:r w:rsidRPr="004745C2">
        <w:rPr>
          <w:rFonts w:ascii="Arial" w:hAnsi="Arial" w:cs="Arial"/>
          <w:sz w:val="20"/>
          <w:szCs w:val="20"/>
          <w:lang w:val="en-US"/>
        </w:rPr>
        <w:t>the abbreviation can then be used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throughout. Full points should not be used in abbreviations. Abbreviations should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always be used for the following: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UK, USA, UN</w:t>
      </w:r>
    </w:p>
    <w:p w:rsidR="00E0698F" w:rsidRDefault="00E0698F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Footnotes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Footnote numbers should follow punctuation in the text. The first letter of the footnote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should be capitalised, even where it is part of the Latin abbreviations</w:t>
      </w:r>
      <w:r w:rsidR="006A3E98">
        <w:rPr>
          <w:rFonts w:ascii="Arial" w:hAnsi="Arial" w:cs="Arial"/>
          <w:sz w:val="20"/>
          <w:szCs w:val="20"/>
          <w:lang w:val="en-US"/>
        </w:rPr>
        <w:t>, eg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</w:t>
      </w:r>
      <w:r w:rsidR="006A3E98">
        <w:rPr>
          <w:rFonts w:ascii="Arial" w:hAnsi="Arial" w:cs="Arial"/>
          <w:sz w:val="20"/>
          <w:szCs w:val="20"/>
          <w:lang w:val="en-US"/>
        </w:rPr>
        <w:t>I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bid, </w:t>
      </w:r>
      <w:r w:rsidR="006A3E98">
        <w:rPr>
          <w:rFonts w:ascii="Arial" w:hAnsi="Arial" w:cs="Arial"/>
          <w:sz w:val="20"/>
          <w:szCs w:val="20"/>
          <w:lang w:val="en-US"/>
        </w:rPr>
        <w:t>O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p cit, </w:t>
      </w:r>
      <w:r w:rsidR="006A3E98">
        <w:rPr>
          <w:rFonts w:ascii="Arial" w:hAnsi="Arial" w:cs="Arial"/>
          <w:sz w:val="20"/>
          <w:szCs w:val="20"/>
          <w:lang w:val="en-US"/>
        </w:rPr>
        <w:t>I</w:t>
      </w:r>
      <w:r w:rsidRPr="004745C2">
        <w:rPr>
          <w:rFonts w:ascii="Arial" w:hAnsi="Arial" w:cs="Arial"/>
          <w:sz w:val="20"/>
          <w:szCs w:val="20"/>
          <w:lang w:val="en-US"/>
        </w:rPr>
        <w:t>e,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A3E98">
        <w:rPr>
          <w:rFonts w:ascii="Arial" w:hAnsi="Arial" w:cs="Arial"/>
          <w:sz w:val="20"/>
          <w:szCs w:val="20"/>
          <w:lang w:val="en-US"/>
        </w:rPr>
        <w:t>C</w:t>
      </w:r>
      <w:r w:rsidRPr="004745C2">
        <w:rPr>
          <w:rFonts w:ascii="Arial" w:hAnsi="Arial" w:cs="Arial"/>
          <w:sz w:val="20"/>
          <w:szCs w:val="20"/>
          <w:lang w:val="en-US"/>
        </w:rPr>
        <w:t>f.</w:t>
      </w:r>
      <w:r w:rsidR="00F8240B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8240B" w:rsidRDefault="00F8240B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Capital Letters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Capital letters should be kept to a minimum, and should be used only when referring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to a specific body,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organisation or office:</w:t>
      </w:r>
      <w:r>
        <w:rPr>
          <w:rFonts w:ascii="Arial" w:hAnsi="Arial" w:cs="Arial"/>
          <w:sz w:val="20"/>
          <w:szCs w:val="20"/>
          <w:lang w:val="en-US"/>
        </w:rPr>
        <w:t xml:space="preserve"> ‘</w:t>
      </w:r>
      <w:r w:rsidRPr="004745C2">
        <w:rPr>
          <w:rFonts w:ascii="Arial" w:hAnsi="Arial" w:cs="Arial"/>
          <w:sz w:val="20"/>
          <w:szCs w:val="20"/>
          <w:lang w:val="en-US"/>
        </w:rPr>
        <w:t>the UK Government</w:t>
      </w:r>
      <w:r>
        <w:rPr>
          <w:rFonts w:ascii="Arial" w:hAnsi="Arial" w:cs="Arial"/>
          <w:sz w:val="20"/>
          <w:szCs w:val="20"/>
          <w:lang w:val="en-US"/>
        </w:rPr>
        <w:t>’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, but </w:t>
      </w:r>
      <w:r>
        <w:rPr>
          <w:rFonts w:ascii="Arial" w:hAnsi="Arial" w:cs="Arial"/>
          <w:sz w:val="20"/>
          <w:szCs w:val="20"/>
          <w:lang w:val="en-US"/>
        </w:rPr>
        <w:t>‘</w:t>
      </w:r>
      <w:r w:rsidRPr="004745C2">
        <w:rPr>
          <w:rFonts w:ascii="Arial" w:hAnsi="Arial" w:cs="Arial"/>
          <w:sz w:val="20"/>
          <w:szCs w:val="20"/>
          <w:lang w:val="en-US"/>
        </w:rPr>
        <w:t>previous British governments</w:t>
      </w:r>
      <w:r>
        <w:rPr>
          <w:rFonts w:ascii="Arial" w:hAnsi="Arial" w:cs="Arial"/>
          <w:sz w:val="20"/>
          <w:szCs w:val="20"/>
          <w:lang w:val="en-US"/>
        </w:rPr>
        <w:t>’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1D7B78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The following should always be capitalised: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State, Act, Bill, Convention, Schedule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1D7B78">
        <w:rPr>
          <w:rFonts w:ascii="Arial" w:hAnsi="Arial" w:cs="Arial"/>
          <w:sz w:val="20"/>
          <w:szCs w:val="20"/>
          <w:lang w:val="en-US"/>
        </w:rPr>
        <w:t xml:space="preserve">(abbreviated to Sch in footnotes). 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1D7B78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Convention </w:t>
      </w:r>
      <w:r w:rsidR="00BB2A9C">
        <w:rPr>
          <w:rFonts w:ascii="Arial" w:hAnsi="Arial" w:cs="Arial"/>
          <w:sz w:val="20"/>
          <w:szCs w:val="20"/>
          <w:lang w:val="en-US"/>
        </w:rPr>
        <w:t>A</w:t>
      </w:r>
      <w:r w:rsidR="00BB2A9C" w:rsidRPr="004745C2">
        <w:rPr>
          <w:rFonts w:ascii="Arial" w:hAnsi="Arial" w:cs="Arial"/>
          <w:sz w:val="20"/>
          <w:szCs w:val="20"/>
          <w:lang w:val="en-US"/>
        </w:rPr>
        <w:t>rtic</w:t>
      </w:r>
      <w:r w:rsidR="00BB2A9C">
        <w:rPr>
          <w:rFonts w:ascii="Arial" w:hAnsi="Arial" w:cs="Arial"/>
          <w:sz w:val="20"/>
          <w:szCs w:val="20"/>
          <w:lang w:val="en-US"/>
        </w:rPr>
        <w:t xml:space="preserve">les </w:t>
      </w:r>
      <w:r>
        <w:rPr>
          <w:rFonts w:ascii="Arial" w:hAnsi="Arial" w:cs="Arial"/>
          <w:sz w:val="20"/>
          <w:szCs w:val="20"/>
          <w:lang w:val="en-US"/>
        </w:rPr>
        <w:t xml:space="preserve">should be cited as follows: </w:t>
      </w:r>
      <w:r w:rsidRPr="004745C2">
        <w:rPr>
          <w:rFonts w:ascii="Arial" w:hAnsi="Arial" w:cs="Arial"/>
          <w:sz w:val="20"/>
          <w:szCs w:val="20"/>
          <w:lang w:val="en-US"/>
        </w:rPr>
        <w:t>Art</w:t>
      </w:r>
      <w:r>
        <w:rPr>
          <w:rFonts w:ascii="Arial" w:hAnsi="Arial" w:cs="Arial"/>
          <w:sz w:val="20"/>
          <w:szCs w:val="20"/>
          <w:lang w:val="en-US"/>
        </w:rPr>
        <w:t>icle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8, Art</w:t>
      </w:r>
      <w:r>
        <w:rPr>
          <w:rFonts w:ascii="Arial" w:hAnsi="Arial" w:cs="Arial"/>
          <w:sz w:val="20"/>
          <w:szCs w:val="20"/>
          <w:lang w:val="en-US"/>
        </w:rPr>
        <w:t>icle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12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1D7B78">
        <w:rPr>
          <w:rFonts w:ascii="Arial" w:hAnsi="Arial" w:cs="Arial"/>
          <w:sz w:val="20"/>
          <w:szCs w:val="20"/>
          <w:lang w:val="en-US"/>
        </w:rPr>
        <w:t>(abb</w:t>
      </w:r>
      <w:r w:rsidR="00012E1D">
        <w:rPr>
          <w:rFonts w:ascii="Arial" w:hAnsi="Arial" w:cs="Arial"/>
          <w:sz w:val="20"/>
          <w:szCs w:val="20"/>
          <w:lang w:val="en-US"/>
        </w:rPr>
        <w:t>reviated to Art in footnotes).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</w:t>
      </w:r>
      <w:r w:rsidRPr="004745C2">
        <w:rPr>
          <w:rFonts w:ascii="Arial" w:hAnsi="Arial" w:cs="Arial"/>
          <w:sz w:val="20"/>
          <w:szCs w:val="20"/>
          <w:lang w:val="en-US"/>
        </w:rPr>
        <w:t>he European Convention for the Protection of Human Rights and Fundamental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Freedoms 1950</w:t>
      </w:r>
      <w:r>
        <w:rPr>
          <w:rStyle w:val="CommentReference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may be abbreviated to</w:t>
      </w:r>
      <w:r>
        <w:rPr>
          <w:rFonts w:ascii="Arial" w:hAnsi="Arial" w:cs="Arial"/>
          <w:sz w:val="20"/>
          <w:szCs w:val="20"/>
          <w:lang w:val="en-US"/>
        </w:rPr>
        <w:t xml:space="preserve"> the 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European Convention </w:t>
      </w:r>
      <w:r>
        <w:rPr>
          <w:rFonts w:ascii="Arial" w:hAnsi="Arial" w:cs="Arial"/>
          <w:sz w:val="20"/>
          <w:szCs w:val="20"/>
          <w:lang w:val="en-US"/>
        </w:rPr>
        <w:t>on Human Rights</w:t>
      </w:r>
      <w:r w:rsidR="006A3E98">
        <w:rPr>
          <w:rFonts w:ascii="Arial" w:hAnsi="Arial" w:cs="Arial"/>
          <w:sz w:val="20"/>
          <w:szCs w:val="20"/>
          <w:lang w:val="en-US"/>
        </w:rPr>
        <w:t xml:space="preserve"> and thereafter to the ECHR</w:t>
      </w:r>
      <w:r w:rsidRPr="004745C2">
        <w:rPr>
          <w:rFonts w:ascii="Arial" w:hAnsi="Arial" w:cs="Arial"/>
          <w:sz w:val="20"/>
          <w:szCs w:val="20"/>
          <w:lang w:val="en-US"/>
        </w:rPr>
        <w:t>. The United Nations Convention on the Rights of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Child should be referred to in full on first mention </w:t>
      </w:r>
      <w:r>
        <w:rPr>
          <w:rFonts w:ascii="Arial" w:hAnsi="Arial" w:cs="Arial"/>
          <w:sz w:val="20"/>
          <w:szCs w:val="20"/>
          <w:lang w:val="en-US"/>
        </w:rPr>
        <w:t>but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may be abbreviated to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Pr="004745C2">
        <w:rPr>
          <w:rFonts w:ascii="Arial" w:hAnsi="Arial" w:cs="Arial"/>
          <w:sz w:val="20"/>
          <w:szCs w:val="20"/>
          <w:lang w:val="en-US"/>
        </w:rPr>
        <w:t>UNCRC</w:t>
      </w:r>
      <w:r>
        <w:rPr>
          <w:rFonts w:ascii="Arial" w:hAnsi="Arial" w:cs="Arial"/>
          <w:sz w:val="20"/>
          <w:szCs w:val="20"/>
          <w:lang w:val="en-US"/>
        </w:rPr>
        <w:t xml:space="preserve"> or CRC </w:t>
      </w:r>
      <w:r w:rsidRPr="004745C2">
        <w:rPr>
          <w:rFonts w:ascii="Arial" w:hAnsi="Arial" w:cs="Arial"/>
          <w:sz w:val="20"/>
          <w:szCs w:val="20"/>
          <w:lang w:val="en-US"/>
        </w:rPr>
        <w:t>thereafter.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Court of Justice of the European </w:t>
      </w:r>
      <w:r>
        <w:rPr>
          <w:rFonts w:ascii="Arial" w:hAnsi="Arial" w:cs="Arial"/>
          <w:sz w:val="20"/>
          <w:szCs w:val="20"/>
          <w:lang w:val="en-US"/>
        </w:rPr>
        <w:t>Union should be referred to in full when first mentioned, and may then be abbreviated to CJEU.</w:t>
      </w:r>
    </w:p>
    <w:p w:rsidR="006A3E98" w:rsidRDefault="006A3E98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European Court of Human Rights should be referred to in full when first mentioned, and may then be abbreviated to ECtHR.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Spellings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‘S’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spellings s</w:t>
      </w:r>
      <w:r>
        <w:rPr>
          <w:rFonts w:ascii="Arial" w:hAnsi="Arial" w:cs="Arial"/>
          <w:sz w:val="20"/>
          <w:szCs w:val="20"/>
          <w:lang w:val="en-US"/>
        </w:rPr>
        <w:t>hould be used in preference to ‘</w:t>
      </w:r>
      <w:r w:rsidRPr="004745C2">
        <w:rPr>
          <w:rFonts w:ascii="Arial" w:hAnsi="Arial" w:cs="Arial"/>
          <w:sz w:val="20"/>
          <w:szCs w:val="20"/>
          <w:lang w:val="en-US"/>
        </w:rPr>
        <w:t>Z</w:t>
      </w:r>
      <w:r>
        <w:rPr>
          <w:rFonts w:ascii="Arial" w:hAnsi="Arial" w:cs="Arial"/>
          <w:sz w:val="20"/>
          <w:szCs w:val="20"/>
          <w:lang w:val="en-US"/>
        </w:rPr>
        <w:t>’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spellings.</w:t>
      </w:r>
    </w:p>
    <w:p w:rsidR="00F8240B" w:rsidRDefault="00F8240B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F8240B" w:rsidRDefault="00F8240B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Hyphens</w:t>
      </w:r>
    </w:p>
    <w:p w:rsidR="00F8240B" w:rsidRPr="00F8240B" w:rsidRDefault="00F8240B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No hyphen in ‘case law’ or ‘statute law’ – so not ‘case-law’ etc.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Full Points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Full points should</w:t>
      </w:r>
      <w:r>
        <w:rPr>
          <w:rFonts w:ascii="Arial" w:hAnsi="Arial" w:cs="Arial"/>
          <w:sz w:val="20"/>
          <w:szCs w:val="20"/>
          <w:lang w:val="en-US"/>
        </w:rPr>
        <w:t xml:space="preserve"> not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be used after initials, </w:t>
      </w:r>
      <w:r>
        <w:rPr>
          <w:rFonts w:ascii="Arial" w:hAnsi="Arial" w:cs="Arial"/>
          <w:sz w:val="20"/>
          <w:szCs w:val="20"/>
          <w:lang w:val="en-US"/>
        </w:rPr>
        <w:t>or within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any </w:t>
      </w:r>
      <w:r w:rsidRPr="004745C2">
        <w:rPr>
          <w:rFonts w:ascii="Arial" w:hAnsi="Arial" w:cs="Arial"/>
          <w:sz w:val="20"/>
          <w:szCs w:val="20"/>
          <w:lang w:val="en-US"/>
        </w:rPr>
        <w:t>abbreviations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Dates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These should be cited as follows: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1 May 1995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1995-1996 (not 1995-6, or 1995-</w:t>
      </w:r>
      <w:r w:rsidRPr="004745C2">
        <w:rPr>
          <w:rFonts w:ascii="Arial" w:hAnsi="Arial" w:cs="Arial"/>
          <w:sz w:val="20"/>
          <w:szCs w:val="20"/>
          <w:lang w:val="en-US"/>
        </w:rPr>
        <w:t>96)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Page References </w:t>
      </w:r>
    </w:p>
    <w:p w:rsidR="00E92BD1" w:rsidRDefault="006A3E98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Page ranges should be expressed as ’67-</w:t>
      </w:r>
      <w:r w:rsidR="006563D0">
        <w:rPr>
          <w:rFonts w:ascii="Arial" w:hAnsi="Arial" w:cs="Arial"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 xml:space="preserve">9’ or </w:t>
      </w:r>
      <w:r w:rsidR="00494F07">
        <w:rPr>
          <w:rFonts w:ascii="Arial" w:hAnsi="Arial" w:cs="Arial"/>
          <w:sz w:val="20"/>
          <w:szCs w:val="20"/>
          <w:lang w:val="en-US"/>
        </w:rPr>
        <w:t>‘167-69’</w:t>
      </w:r>
      <w:r w:rsidR="009761BB">
        <w:rPr>
          <w:rFonts w:ascii="Arial" w:hAnsi="Arial" w:cs="Arial"/>
          <w:sz w:val="20"/>
          <w:szCs w:val="20"/>
          <w:lang w:val="en-US"/>
        </w:rPr>
        <w:t>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Numbers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Numbers from one to nine should be in words. Numbers from 10 onwards should be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in </w:t>
      </w:r>
      <w:r w:rsidR="00E0698F">
        <w:rPr>
          <w:rFonts w:ascii="Arial" w:hAnsi="Arial" w:cs="Arial"/>
          <w:sz w:val="20"/>
          <w:szCs w:val="20"/>
          <w:lang w:val="en-US"/>
        </w:rPr>
        <w:t>n</w:t>
      </w:r>
      <w:r w:rsidRPr="004745C2">
        <w:rPr>
          <w:rFonts w:ascii="Arial" w:hAnsi="Arial" w:cs="Arial"/>
          <w:sz w:val="20"/>
          <w:szCs w:val="20"/>
          <w:lang w:val="en-US"/>
        </w:rPr>
        <w:t>umerals. Ordinal numbers should always be in words.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Cases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The full case name (no abbreviations) should be italicised and given in the text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first time the case is mentioned; its citation should be given as a footnote</w:t>
      </w:r>
      <w:r>
        <w:rPr>
          <w:rFonts w:ascii="Arial" w:hAnsi="Arial" w:cs="Arial"/>
          <w:sz w:val="20"/>
          <w:szCs w:val="20"/>
          <w:lang w:val="en-US"/>
        </w:rPr>
        <w:t>, including the full neutral citation (where applicable) before any law report citation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For English cases </w:t>
      </w:r>
      <w:r w:rsidR="00C0593C">
        <w:rPr>
          <w:rFonts w:ascii="Arial" w:hAnsi="Arial" w:cs="Arial"/>
          <w:sz w:val="20"/>
          <w:szCs w:val="20"/>
          <w:lang w:val="en-US"/>
        </w:rPr>
        <w:t>a neutral citation should be given if available</w:t>
      </w:r>
      <w:r w:rsidR="00906D8F">
        <w:rPr>
          <w:rFonts w:ascii="Arial" w:hAnsi="Arial" w:cs="Arial"/>
          <w:sz w:val="20"/>
          <w:szCs w:val="20"/>
          <w:lang w:val="en-US"/>
        </w:rPr>
        <w:t>. If not, the order of preference is</w:t>
      </w:r>
      <w:r w:rsidRPr="004745C2">
        <w:rPr>
          <w:rFonts w:ascii="Arial" w:hAnsi="Arial" w:cs="Arial"/>
          <w:sz w:val="20"/>
          <w:szCs w:val="20"/>
          <w:lang w:val="en-US"/>
        </w:rPr>
        <w:t>:</w:t>
      </w:r>
      <w:r w:rsidR="00494F07"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Official law reports (AC, Ch, Fam, QBD); WLR; FLR; All ER</w:t>
      </w:r>
      <w:r w:rsidR="00523927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C3F7B" w:rsidRDefault="00EC3F7B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494F07" w:rsidRDefault="00494F07" w:rsidP="00494F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The general reference should be given as follows: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i/>
          <w:iCs/>
          <w:sz w:val="20"/>
          <w:szCs w:val="20"/>
          <w:lang w:val="en-US"/>
        </w:rPr>
        <w:t xml:space="preserve">Livesey (Formerly Jenkins) v Jenkins </w:t>
      </w:r>
      <w:r w:rsidRPr="004745C2">
        <w:rPr>
          <w:rFonts w:ascii="Arial" w:hAnsi="Arial" w:cs="Arial"/>
          <w:sz w:val="20"/>
          <w:szCs w:val="20"/>
          <w:lang w:val="en-US"/>
        </w:rPr>
        <w:t>[1985] AC 424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745C2">
        <w:rPr>
          <w:rFonts w:ascii="Arial" w:hAnsi="Arial" w:cs="Arial"/>
          <w:sz w:val="20"/>
          <w:szCs w:val="20"/>
          <w:lang w:val="en-US"/>
        </w:rPr>
        <w:t>(In subsequent references to the case in the main text, it is permissible simply to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refer to it as </w:t>
      </w:r>
      <w:r w:rsidRPr="004745C2">
        <w:rPr>
          <w:rFonts w:ascii="Arial" w:hAnsi="Arial" w:cs="Arial"/>
          <w:i/>
          <w:iCs/>
          <w:sz w:val="20"/>
          <w:szCs w:val="20"/>
          <w:lang w:val="en-US"/>
        </w:rPr>
        <w:t>Livesey</w:t>
      </w:r>
      <w:r w:rsidRPr="004745C2">
        <w:rPr>
          <w:rFonts w:ascii="Arial" w:hAnsi="Arial" w:cs="Arial"/>
          <w:sz w:val="20"/>
          <w:szCs w:val="20"/>
          <w:lang w:val="en-US"/>
        </w:rPr>
        <w:t>).</w:t>
      </w:r>
    </w:p>
    <w:p w:rsidR="00494F07" w:rsidRPr="004745C2" w:rsidRDefault="00494F07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For ECHR cases the citation should be (in order of preference) FLR, EHRR, other.</w:t>
      </w:r>
      <w:r w:rsidR="00494F07">
        <w:rPr>
          <w:rFonts w:ascii="Arial" w:hAnsi="Arial" w:cs="Arial"/>
          <w:sz w:val="20"/>
          <w:szCs w:val="20"/>
          <w:lang w:val="en-US"/>
        </w:rPr>
        <w:t xml:space="preserve"> The Application Number should also be given.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B900D0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Judgments of the Court of Justice of the European </w:t>
      </w:r>
      <w:r>
        <w:rPr>
          <w:rFonts w:ascii="Arial" w:hAnsi="Arial" w:cs="Arial"/>
          <w:sz w:val="20"/>
          <w:szCs w:val="20"/>
          <w:lang w:val="en-US"/>
        </w:rPr>
        <w:t>Union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should be cited,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as far as possible, by reference to either the European Court Reports (ECR) or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Common Market Law Reports (CMLR).</w:t>
      </w:r>
    </w:p>
    <w:p w:rsidR="00B900D0" w:rsidRDefault="00B900D0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Thus: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i/>
          <w:iCs/>
          <w:sz w:val="20"/>
          <w:szCs w:val="20"/>
          <w:lang w:val="en-US"/>
        </w:rPr>
        <w:t xml:space="preserve">Van Duyn v Home Office </w:t>
      </w:r>
      <w:r w:rsidRPr="004745C2">
        <w:rPr>
          <w:rFonts w:ascii="Arial" w:hAnsi="Arial" w:cs="Arial"/>
          <w:sz w:val="20"/>
          <w:szCs w:val="20"/>
          <w:lang w:val="en-US"/>
        </w:rPr>
        <w:t>(Case 41/74) [1974] ECR 1337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i/>
          <w:iCs/>
          <w:sz w:val="20"/>
          <w:szCs w:val="20"/>
          <w:lang w:val="en-US"/>
        </w:rPr>
        <w:lastRenderedPageBreak/>
        <w:t xml:space="preserve">The Rees Case </w:t>
      </w:r>
      <w:r w:rsidRPr="004745C2">
        <w:rPr>
          <w:rFonts w:ascii="Arial" w:hAnsi="Arial" w:cs="Arial"/>
          <w:sz w:val="20"/>
          <w:szCs w:val="20"/>
          <w:lang w:val="en-US"/>
        </w:rPr>
        <w:t>(Case 43/65) [1975] 1 CMLR 1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Other law reports have their own rules which should be followed as far as possible.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Note: </w:t>
      </w:r>
      <w:r w:rsidR="00F8240B">
        <w:rPr>
          <w:rFonts w:ascii="Arial" w:hAnsi="Arial" w:cs="Arial"/>
          <w:sz w:val="20"/>
          <w:szCs w:val="20"/>
          <w:lang w:val="en-US"/>
        </w:rPr>
        <w:t xml:space="preserve">compatibly with the general rule stated above, </w:t>
      </w:r>
      <w:r>
        <w:rPr>
          <w:rFonts w:ascii="Arial" w:hAnsi="Arial" w:cs="Arial"/>
          <w:sz w:val="20"/>
          <w:szCs w:val="20"/>
          <w:lang w:val="en-US"/>
        </w:rPr>
        <w:t>no full points in law report citations, so ‘FLR’ not ‘F.L.R.’</w:t>
      </w:r>
    </w:p>
    <w:p w:rsidR="00494F07" w:rsidRDefault="00494F07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494F07" w:rsidRDefault="00494F07" w:rsidP="00494F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6563D0">
        <w:rPr>
          <w:rFonts w:ascii="Arial" w:hAnsi="Arial" w:cs="Arial"/>
          <w:sz w:val="20"/>
          <w:szCs w:val="20"/>
          <w:lang w:val="en-US"/>
        </w:rPr>
        <w:t>Where reference is being made to a specific page or paragraph the citation shou</w:t>
      </w:r>
      <w:r w:rsidRPr="009015A9">
        <w:rPr>
          <w:rFonts w:ascii="Arial" w:hAnsi="Arial" w:cs="Arial"/>
          <w:sz w:val="20"/>
          <w:szCs w:val="20"/>
          <w:lang w:val="en-US"/>
        </w:rPr>
        <w:t xml:space="preserve">ld be followed by ‘, </w:t>
      </w:r>
      <w:r w:rsidRPr="006563D0">
        <w:rPr>
          <w:rFonts w:ascii="Arial" w:hAnsi="Arial" w:cs="Arial"/>
          <w:sz w:val="20"/>
          <w:szCs w:val="20"/>
          <w:lang w:val="en-US"/>
        </w:rPr>
        <w:t xml:space="preserve">428’ or </w:t>
      </w:r>
      <w:r w:rsidRPr="009015A9">
        <w:rPr>
          <w:rFonts w:ascii="Arial" w:hAnsi="Arial" w:cs="Arial"/>
          <w:sz w:val="20"/>
          <w:szCs w:val="20"/>
          <w:lang w:val="en-US"/>
        </w:rPr>
        <w:t>‘,</w:t>
      </w:r>
      <w:r w:rsidRPr="006563D0">
        <w:rPr>
          <w:rFonts w:ascii="Arial" w:hAnsi="Arial" w:cs="Arial"/>
          <w:sz w:val="20"/>
          <w:szCs w:val="20"/>
          <w:lang w:val="en-US"/>
        </w:rPr>
        <w:t xml:space="preserve"> [15]’.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Titles of judges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English judges </w:t>
      </w:r>
      <w:r w:rsidR="00494F07">
        <w:rPr>
          <w:rFonts w:ascii="Arial" w:hAnsi="Arial" w:cs="Arial"/>
          <w:sz w:val="20"/>
          <w:szCs w:val="20"/>
          <w:lang w:val="en-US"/>
        </w:rPr>
        <w:t xml:space="preserve">are </w:t>
      </w:r>
      <w:r w:rsidRPr="004745C2">
        <w:rPr>
          <w:rFonts w:ascii="Arial" w:hAnsi="Arial" w:cs="Arial"/>
          <w:sz w:val="20"/>
          <w:szCs w:val="20"/>
          <w:lang w:val="en-US"/>
        </w:rPr>
        <w:t>to be ref</w:t>
      </w:r>
      <w:r>
        <w:rPr>
          <w:rFonts w:ascii="Arial" w:hAnsi="Arial" w:cs="Arial"/>
          <w:sz w:val="20"/>
          <w:szCs w:val="20"/>
          <w:lang w:val="en-US"/>
        </w:rPr>
        <w:t>erred to as Hedley J (not ‘Hedley’ or ‘Justice Hedley’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); </w:t>
      </w:r>
      <w:r w:rsidRPr="001D7B78">
        <w:rPr>
          <w:rFonts w:ascii="Arial" w:hAnsi="Arial" w:cs="Arial"/>
          <w:sz w:val="20"/>
          <w:szCs w:val="20"/>
          <w:lang w:val="en-US"/>
        </w:rPr>
        <w:t>Tomlinson LJ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; Supreme Court Justices (or Law Lords if referring to an older case) to be </w:t>
      </w:r>
      <w:r>
        <w:rPr>
          <w:rFonts w:ascii="Arial" w:hAnsi="Arial" w:cs="Arial"/>
          <w:sz w:val="20"/>
          <w:szCs w:val="20"/>
          <w:lang w:val="en-US"/>
        </w:rPr>
        <w:t>given their s</w:t>
      </w:r>
      <w:r w:rsidR="00844757">
        <w:rPr>
          <w:rFonts w:ascii="Arial" w:hAnsi="Arial" w:cs="Arial"/>
          <w:sz w:val="20"/>
          <w:szCs w:val="20"/>
          <w:lang w:val="en-US"/>
        </w:rPr>
        <w:t xml:space="preserve">hort form titles eg Lady Hale. </w:t>
      </w:r>
      <w:r w:rsidRPr="004745C2">
        <w:rPr>
          <w:rFonts w:ascii="Arial" w:hAnsi="Arial" w:cs="Arial"/>
          <w:sz w:val="20"/>
          <w:szCs w:val="20"/>
          <w:lang w:val="en-US"/>
        </w:rPr>
        <w:t>Judges in other jurisdictions to be given their correct titles.</w:t>
      </w:r>
    </w:p>
    <w:p w:rsidR="00494F07" w:rsidRDefault="00494F07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844757" w:rsidRPr="00844757" w:rsidRDefault="00844757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844757">
        <w:rPr>
          <w:rFonts w:ascii="Arial" w:hAnsi="Arial" w:cs="Arial"/>
          <w:sz w:val="20"/>
          <w:szCs w:val="20"/>
          <w:lang w:val="en-US"/>
        </w:rPr>
        <w:t xml:space="preserve">The President of the Family Division should be referred to as 'Sir </w:t>
      </w:r>
      <w:r w:rsidR="00494F07">
        <w:rPr>
          <w:rFonts w:ascii="Arial" w:hAnsi="Arial" w:cs="Arial"/>
          <w:sz w:val="20"/>
          <w:szCs w:val="20"/>
          <w:lang w:val="en-US"/>
        </w:rPr>
        <w:t>James Munby</w:t>
      </w:r>
      <w:r w:rsidRPr="00844757">
        <w:rPr>
          <w:rFonts w:ascii="Arial" w:hAnsi="Arial" w:cs="Arial"/>
          <w:sz w:val="20"/>
          <w:szCs w:val="20"/>
          <w:lang w:val="en-US"/>
        </w:rPr>
        <w:t xml:space="preserve"> P' or 'the President'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Legislation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References </w:t>
      </w:r>
      <w:r>
        <w:rPr>
          <w:rFonts w:ascii="Arial" w:hAnsi="Arial" w:cs="Arial"/>
          <w:sz w:val="20"/>
          <w:szCs w:val="20"/>
          <w:lang w:val="en-US"/>
        </w:rPr>
        <w:t xml:space="preserve">to legislation </w:t>
      </w:r>
      <w:r w:rsidRPr="004745C2">
        <w:rPr>
          <w:rFonts w:ascii="Arial" w:hAnsi="Arial" w:cs="Arial"/>
          <w:sz w:val="20"/>
          <w:szCs w:val="20"/>
          <w:lang w:val="en-US"/>
        </w:rPr>
        <w:t>should be set out in full in the text:</w:t>
      </w:r>
    </w:p>
    <w:p w:rsidR="00F8240B" w:rsidRPr="004745C2" w:rsidRDefault="00F8240B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section 25 </w:t>
      </w:r>
      <w:r w:rsidR="0047409C">
        <w:rPr>
          <w:rFonts w:ascii="Arial" w:hAnsi="Arial" w:cs="Arial"/>
          <w:sz w:val="20"/>
          <w:szCs w:val="20"/>
          <w:lang w:val="en-US"/>
        </w:rPr>
        <w:t>of</w:t>
      </w:r>
      <w:r>
        <w:rPr>
          <w:rFonts w:ascii="Arial" w:hAnsi="Arial" w:cs="Arial"/>
          <w:sz w:val="20"/>
          <w:szCs w:val="20"/>
          <w:lang w:val="en-US"/>
        </w:rPr>
        <w:t xml:space="preserve"> the Matrimonial Causes Act 1973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Schedule 1 to the Children Act 1989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rule 4.1 of the Family Proceedings Rules 1991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F8240B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but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</w:t>
      </w:r>
      <w:r w:rsidR="00E92BD1" w:rsidRPr="004745C2">
        <w:rPr>
          <w:rFonts w:ascii="Arial" w:hAnsi="Arial" w:cs="Arial"/>
          <w:sz w:val="20"/>
          <w:szCs w:val="20"/>
          <w:lang w:val="en-US"/>
        </w:rPr>
        <w:t>in abbreviated form in the footnotes:</w:t>
      </w:r>
    </w:p>
    <w:p w:rsidR="00F8240B" w:rsidRDefault="00F8240B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Matrimonial Causes Act 1973, s 25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Children Act 1989, Sch 1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Family Proceedings Rules 1991 (SI 1991/1247), r 4.1 (SI number to </w:t>
      </w:r>
      <w:r w:rsidR="001011C6">
        <w:rPr>
          <w:rFonts w:ascii="Arial" w:hAnsi="Arial" w:cs="Arial"/>
          <w:sz w:val="20"/>
          <w:szCs w:val="20"/>
          <w:lang w:val="en-US"/>
        </w:rPr>
        <w:t xml:space="preserve">be </w:t>
      </w:r>
      <w:r w:rsidRPr="004745C2">
        <w:rPr>
          <w:rFonts w:ascii="Arial" w:hAnsi="Arial" w:cs="Arial"/>
          <w:sz w:val="20"/>
          <w:szCs w:val="20"/>
          <w:lang w:val="en-US"/>
        </w:rPr>
        <w:t>given in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first reference)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F8240B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‘</w:t>
      </w:r>
      <w:r w:rsidRPr="004745C2">
        <w:rPr>
          <w:rFonts w:ascii="Arial" w:hAnsi="Arial" w:cs="Arial"/>
          <w:sz w:val="20"/>
          <w:szCs w:val="20"/>
          <w:lang w:val="en-US"/>
        </w:rPr>
        <w:t>Act</w:t>
      </w:r>
      <w:r>
        <w:rPr>
          <w:rFonts w:ascii="Arial" w:hAnsi="Arial" w:cs="Arial"/>
          <w:sz w:val="20"/>
          <w:szCs w:val="20"/>
          <w:lang w:val="en-US"/>
        </w:rPr>
        <w:t>’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and </w:t>
      </w:r>
      <w:r>
        <w:rPr>
          <w:rFonts w:ascii="Arial" w:hAnsi="Arial" w:cs="Arial"/>
          <w:sz w:val="20"/>
          <w:szCs w:val="20"/>
          <w:lang w:val="en-US"/>
        </w:rPr>
        <w:t>‘Bill’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should always have initial capitals.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No full points to be used in the abbreviated form, so ‘s 25’ not ‘s. 25’.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Command Papers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The full title should be italicised and cited, as follows: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i/>
          <w:iCs/>
          <w:sz w:val="20"/>
          <w:szCs w:val="20"/>
          <w:lang w:val="en-US"/>
        </w:rPr>
        <w:t>Review of Monopolies and Mergers Policy</w:t>
      </w:r>
      <w:r w:rsidRPr="004745C2">
        <w:rPr>
          <w:rFonts w:ascii="Arial" w:hAnsi="Arial" w:cs="Arial"/>
          <w:sz w:val="20"/>
          <w:szCs w:val="20"/>
          <w:lang w:val="en-US"/>
        </w:rPr>
        <w:t>, Cm 1078 (1995)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Command papers should be abbreviated as follows: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1836-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1899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745C2">
        <w:rPr>
          <w:rFonts w:ascii="Arial" w:hAnsi="Arial" w:cs="Arial"/>
          <w:sz w:val="20"/>
          <w:szCs w:val="20"/>
          <w:lang w:val="en-US"/>
        </w:rPr>
        <w:t>C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1900-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1918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745C2">
        <w:rPr>
          <w:rFonts w:ascii="Arial" w:hAnsi="Arial" w:cs="Arial"/>
          <w:sz w:val="20"/>
          <w:szCs w:val="20"/>
          <w:lang w:val="en-US"/>
        </w:rPr>
        <w:t>Cd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1919-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1956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745C2">
        <w:rPr>
          <w:rFonts w:ascii="Arial" w:hAnsi="Arial" w:cs="Arial"/>
          <w:sz w:val="20"/>
          <w:szCs w:val="20"/>
          <w:lang w:val="en-US"/>
        </w:rPr>
        <w:t>Cmd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1956-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1986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745C2">
        <w:rPr>
          <w:rFonts w:ascii="Arial" w:hAnsi="Arial" w:cs="Arial"/>
          <w:sz w:val="20"/>
          <w:szCs w:val="20"/>
          <w:lang w:val="en-US"/>
        </w:rPr>
        <w:t>Cmnd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1986 to date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745C2">
        <w:rPr>
          <w:rFonts w:ascii="Arial" w:hAnsi="Arial" w:cs="Arial"/>
          <w:sz w:val="20"/>
          <w:szCs w:val="20"/>
          <w:lang w:val="en-US"/>
        </w:rPr>
        <w:t>Cm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Hansard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Parliamentary debates should be cited as follows: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i/>
          <w:iCs/>
          <w:sz w:val="20"/>
          <w:szCs w:val="20"/>
          <w:lang w:val="en-US"/>
        </w:rPr>
        <w:t>Hansard</w:t>
      </w:r>
      <w:r w:rsidRPr="004745C2">
        <w:rPr>
          <w:rFonts w:ascii="Arial" w:hAnsi="Arial" w:cs="Arial"/>
          <w:sz w:val="20"/>
          <w:szCs w:val="20"/>
          <w:lang w:val="en-US"/>
        </w:rPr>
        <w:t>, HC Deb, vol 891, col 1331 (10 February 1995)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i/>
          <w:iCs/>
          <w:sz w:val="20"/>
          <w:szCs w:val="20"/>
          <w:lang w:val="en-US"/>
        </w:rPr>
        <w:t>Hansard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, </w:t>
      </w:r>
      <w:r w:rsidRPr="004745C2">
        <w:rPr>
          <w:rFonts w:ascii="Arial" w:hAnsi="Arial" w:cs="Arial"/>
          <w:i/>
          <w:iCs/>
          <w:sz w:val="20"/>
          <w:szCs w:val="20"/>
          <w:lang w:val="en-US"/>
        </w:rPr>
        <w:t>Lords Debates</w:t>
      </w:r>
      <w:r w:rsidRPr="004745C2">
        <w:rPr>
          <w:rFonts w:ascii="Arial" w:hAnsi="Arial" w:cs="Arial"/>
          <w:sz w:val="20"/>
          <w:szCs w:val="20"/>
          <w:lang w:val="en-US"/>
        </w:rPr>
        <w:t>, vol 317, col 167 (15 April 1995)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i/>
          <w:iCs/>
          <w:sz w:val="20"/>
          <w:szCs w:val="20"/>
          <w:lang w:val="en-US"/>
        </w:rPr>
        <w:t>Hansard</w:t>
      </w:r>
      <w:r w:rsidRPr="004745C2">
        <w:rPr>
          <w:rFonts w:ascii="Arial" w:hAnsi="Arial" w:cs="Arial"/>
          <w:sz w:val="20"/>
          <w:szCs w:val="20"/>
          <w:lang w:val="en-US"/>
        </w:rPr>
        <w:t>, HC Standing Committee A, col 1212 (16 January 1995)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Parliamentary Papers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These should be cited as follows: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i/>
          <w:iCs/>
          <w:sz w:val="20"/>
          <w:szCs w:val="20"/>
          <w:lang w:val="en-US"/>
        </w:rPr>
        <w:t>Annual Report of the Parliamentary Ombudsman</w:t>
      </w:r>
      <w:r w:rsidRPr="004745C2">
        <w:rPr>
          <w:rFonts w:ascii="Arial" w:hAnsi="Arial" w:cs="Arial"/>
          <w:sz w:val="20"/>
          <w:szCs w:val="20"/>
          <w:lang w:val="en-US"/>
        </w:rPr>
        <w:t>, HC 44 (HMSO, 1989)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Law Commission </w:t>
      </w:r>
      <w:r>
        <w:rPr>
          <w:rFonts w:ascii="Arial" w:hAnsi="Arial" w:cs="Arial"/>
          <w:b/>
          <w:bCs/>
          <w:sz w:val="20"/>
          <w:szCs w:val="20"/>
          <w:lang w:val="en-US"/>
        </w:rPr>
        <w:t>m</w:t>
      </w: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aterial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This should be cited as follows:</w:t>
      </w:r>
    </w:p>
    <w:p w:rsidR="00E92BD1" w:rsidRPr="006563D0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Law Commission, </w:t>
      </w:r>
      <w:r w:rsidRPr="006563D0">
        <w:rPr>
          <w:rFonts w:ascii="Arial" w:hAnsi="Arial" w:cs="Arial"/>
          <w:i/>
          <w:iCs/>
          <w:sz w:val="20"/>
          <w:szCs w:val="20"/>
          <w:lang w:val="en-US"/>
        </w:rPr>
        <w:t>Review of Child Law: Guardianship and Custody</w:t>
      </w:r>
      <w:r w:rsidRPr="006563D0">
        <w:rPr>
          <w:rFonts w:ascii="Arial" w:hAnsi="Arial" w:cs="Arial"/>
          <w:sz w:val="20"/>
          <w:szCs w:val="20"/>
          <w:lang w:val="en-US"/>
        </w:rPr>
        <w:t xml:space="preserve">, Law Com No 172 (HMSO, 1988), </w:t>
      </w:r>
      <w:r w:rsidR="00F85CE6">
        <w:rPr>
          <w:rFonts w:ascii="Arial" w:hAnsi="Arial" w:cs="Arial"/>
          <w:sz w:val="20"/>
          <w:szCs w:val="20"/>
          <w:lang w:val="en-US"/>
        </w:rPr>
        <w:t>[</w:t>
      </w:r>
      <w:r w:rsidRPr="006563D0">
        <w:rPr>
          <w:rFonts w:ascii="Arial" w:hAnsi="Arial" w:cs="Arial"/>
          <w:sz w:val="20"/>
          <w:szCs w:val="20"/>
          <w:lang w:val="en-US"/>
        </w:rPr>
        <w:t>3.19</w:t>
      </w:r>
      <w:r w:rsidR="00F85CE6">
        <w:rPr>
          <w:rFonts w:ascii="Arial" w:hAnsi="Arial" w:cs="Arial"/>
          <w:sz w:val="20"/>
          <w:szCs w:val="20"/>
          <w:lang w:val="en-US"/>
        </w:rPr>
        <w:t>]</w:t>
      </w:r>
    </w:p>
    <w:p w:rsidR="00615F52" w:rsidRPr="006563D0" w:rsidRDefault="00615F52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6563D0">
        <w:rPr>
          <w:rFonts w:ascii="Arial" w:hAnsi="Arial" w:cs="Arial"/>
          <w:sz w:val="20"/>
          <w:szCs w:val="20"/>
          <w:lang w:val="en-US"/>
        </w:rPr>
        <w:t xml:space="preserve">Law Commission, </w:t>
      </w:r>
      <w:r w:rsidRPr="006563D0">
        <w:rPr>
          <w:rFonts w:ascii="Arial" w:hAnsi="Arial" w:cs="Arial"/>
          <w:i/>
          <w:sz w:val="20"/>
          <w:szCs w:val="20"/>
          <w:lang w:val="en-US"/>
        </w:rPr>
        <w:t>Cohabitation: The Financial Consequences of Relationship Breakdown</w:t>
      </w:r>
      <w:r w:rsidRPr="006563D0">
        <w:rPr>
          <w:rFonts w:ascii="Arial" w:hAnsi="Arial" w:cs="Arial"/>
          <w:sz w:val="20"/>
          <w:szCs w:val="20"/>
          <w:lang w:val="en-US"/>
        </w:rPr>
        <w:t xml:space="preserve">, Law Com CP 179 (TSO, 2006), </w:t>
      </w:r>
      <w:r w:rsidR="00F85CE6">
        <w:rPr>
          <w:rFonts w:ascii="Arial" w:hAnsi="Arial" w:cs="Arial"/>
          <w:sz w:val="20"/>
          <w:szCs w:val="20"/>
          <w:lang w:val="en-US"/>
        </w:rPr>
        <w:t>[</w:t>
      </w:r>
      <w:r w:rsidRPr="006563D0">
        <w:rPr>
          <w:rFonts w:ascii="Arial" w:hAnsi="Arial" w:cs="Arial"/>
          <w:sz w:val="20"/>
          <w:szCs w:val="20"/>
          <w:lang w:val="en-US"/>
        </w:rPr>
        <w:t>3.19</w:t>
      </w:r>
      <w:r w:rsidR="00F85CE6">
        <w:rPr>
          <w:rFonts w:ascii="Arial" w:hAnsi="Arial" w:cs="Arial"/>
          <w:sz w:val="20"/>
          <w:szCs w:val="20"/>
          <w:lang w:val="en-US"/>
        </w:rPr>
        <w:t>]</w:t>
      </w:r>
    </w:p>
    <w:p w:rsidR="00E92BD1" w:rsidRPr="00615F52" w:rsidRDefault="00615F52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6563D0">
        <w:rPr>
          <w:rFonts w:ascii="Arial" w:hAnsi="Arial" w:cs="Arial"/>
          <w:sz w:val="20"/>
          <w:szCs w:val="20"/>
          <w:lang w:val="en-US"/>
        </w:rPr>
        <w:t xml:space="preserve">Law Commission, </w:t>
      </w:r>
      <w:r w:rsidRPr="006563D0">
        <w:rPr>
          <w:rFonts w:ascii="Arial" w:hAnsi="Arial" w:cs="Arial"/>
          <w:i/>
          <w:sz w:val="20"/>
          <w:szCs w:val="20"/>
          <w:lang w:val="en-US"/>
        </w:rPr>
        <w:t>Family Property Law</w:t>
      </w:r>
      <w:r w:rsidRPr="006563D0">
        <w:rPr>
          <w:rFonts w:ascii="Arial" w:hAnsi="Arial" w:cs="Arial"/>
          <w:sz w:val="20"/>
          <w:szCs w:val="20"/>
          <w:lang w:val="en-US"/>
        </w:rPr>
        <w:t xml:space="preserve">, Working Paper 42 (HSMO, 1971), </w:t>
      </w:r>
      <w:r w:rsidR="00F85CE6">
        <w:rPr>
          <w:rFonts w:ascii="Arial" w:hAnsi="Arial" w:cs="Arial"/>
          <w:sz w:val="20"/>
          <w:szCs w:val="20"/>
          <w:lang w:val="en-US"/>
        </w:rPr>
        <w:t>[</w:t>
      </w:r>
      <w:r w:rsidRPr="006563D0">
        <w:rPr>
          <w:rFonts w:ascii="Arial" w:hAnsi="Arial" w:cs="Arial"/>
          <w:sz w:val="20"/>
          <w:szCs w:val="20"/>
          <w:lang w:val="en-US"/>
        </w:rPr>
        <w:t>3.19</w:t>
      </w:r>
      <w:r w:rsidR="00F85CE6">
        <w:rPr>
          <w:rFonts w:ascii="Arial" w:hAnsi="Arial" w:cs="Arial"/>
          <w:sz w:val="20"/>
          <w:szCs w:val="20"/>
          <w:lang w:val="en-US"/>
        </w:rPr>
        <w:t>]</w:t>
      </w:r>
    </w:p>
    <w:p w:rsidR="00B900D0" w:rsidRDefault="00B900D0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Authors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Where authors are first referred to in the main text, please give first name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surname. Thereafter, use surname only, for example: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‘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Gillian Douglas has argued that </w:t>
      </w:r>
      <w:r>
        <w:rPr>
          <w:rFonts w:ascii="Arial" w:hAnsi="Arial" w:cs="Arial"/>
          <w:sz w:val="20"/>
          <w:szCs w:val="20"/>
          <w:lang w:val="en-US"/>
        </w:rPr>
        <w:t>...’; ‘Douglas’</w:t>
      </w:r>
      <w:r w:rsidRPr="004745C2">
        <w:rPr>
          <w:rFonts w:ascii="Arial" w:hAnsi="Arial" w:cs="Arial"/>
          <w:sz w:val="20"/>
          <w:szCs w:val="20"/>
          <w:lang w:val="en-US"/>
        </w:rPr>
        <w:t>s argument</w:t>
      </w:r>
      <w:r>
        <w:rPr>
          <w:rFonts w:ascii="Arial" w:hAnsi="Arial" w:cs="Arial"/>
          <w:sz w:val="20"/>
          <w:szCs w:val="20"/>
          <w:lang w:val="en-US"/>
        </w:rPr>
        <w:t>…’</w:t>
      </w:r>
      <w:r w:rsidRPr="004745C2">
        <w:rPr>
          <w:rFonts w:ascii="Arial" w:hAnsi="Arial" w:cs="Arial"/>
          <w:sz w:val="20"/>
          <w:szCs w:val="20"/>
          <w:lang w:val="en-US"/>
        </w:rPr>
        <w:t>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For reference to authors in </w:t>
      </w:r>
      <w:r>
        <w:rPr>
          <w:rFonts w:ascii="Arial" w:hAnsi="Arial" w:cs="Arial"/>
          <w:sz w:val="20"/>
          <w:szCs w:val="20"/>
          <w:lang w:val="en-US"/>
        </w:rPr>
        <w:t xml:space="preserve">discursive </w:t>
      </w:r>
      <w:r w:rsidRPr="004745C2">
        <w:rPr>
          <w:rFonts w:ascii="Arial" w:hAnsi="Arial" w:cs="Arial"/>
          <w:sz w:val="20"/>
          <w:szCs w:val="20"/>
          <w:lang w:val="en-US"/>
        </w:rPr>
        <w:t>footnotes</w:t>
      </w:r>
      <w:r>
        <w:rPr>
          <w:rFonts w:ascii="Arial" w:hAnsi="Arial" w:cs="Arial"/>
          <w:sz w:val="20"/>
          <w:szCs w:val="20"/>
          <w:lang w:val="en-US"/>
        </w:rPr>
        <w:t xml:space="preserve"> (as opposed to in references)</w:t>
      </w:r>
      <w:r w:rsidRPr="004745C2">
        <w:rPr>
          <w:rFonts w:ascii="Arial" w:hAnsi="Arial" w:cs="Arial"/>
          <w:sz w:val="20"/>
          <w:szCs w:val="20"/>
          <w:lang w:val="en-US"/>
        </w:rPr>
        <w:t>, use initial (not full first name</w:t>
      </w:r>
      <w:r>
        <w:rPr>
          <w:rFonts w:ascii="Arial" w:hAnsi="Arial" w:cs="Arial"/>
          <w:sz w:val="20"/>
          <w:szCs w:val="20"/>
          <w:lang w:val="en-US"/>
        </w:rPr>
        <w:t xml:space="preserve"> and no dot after initial</w:t>
      </w:r>
      <w:r w:rsidRPr="004745C2">
        <w:rPr>
          <w:rFonts w:ascii="Arial" w:hAnsi="Arial" w:cs="Arial"/>
          <w:sz w:val="20"/>
          <w:szCs w:val="20"/>
          <w:lang w:val="en-US"/>
        </w:rPr>
        <w:t>) and surname on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first mention and thereafter surname only.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Books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These should b</w:t>
      </w:r>
      <w:r>
        <w:rPr>
          <w:rFonts w:ascii="Arial" w:hAnsi="Arial" w:cs="Arial"/>
          <w:sz w:val="20"/>
          <w:szCs w:val="20"/>
          <w:lang w:val="en-US"/>
        </w:rPr>
        <w:t>e cited in</w:t>
      </w:r>
      <w:r>
        <w:rPr>
          <w:rFonts w:cs="Arial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 following order –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author/editor</w:t>
      </w:r>
      <w:r>
        <w:rPr>
          <w:rFonts w:ascii="Arial" w:hAnsi="Arial" w:cs="Arial"/>
          <w:sz w:val="20"/>
          <w:szCs w:val="20"/>
          <w:lang w:val="en-US"/>
        </w:rPr>
        <w:t xml:space="preserve"> with initial (no dot)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, </w:t>
      </w:r>
      <w:r w:rsidRPr="004745C2">
        <w:rPr>
          <w:rFonts w:ascii="Arial" w:hAnsi="Arial" w:cs="Arial"/>
          <w:i/>
          <w:iCs/>
          <w:sz w:val="20"/>
          <w:szCs w:val="20"/>
          <w:lang w:val="en-US"/>
        </w:rPr>
        <w:t xml:space="preserve">title </w:t>
      </w:r>
      <w:r w:rsidRPr="004745C2">
        <w:rPr>
          <w:rFonts w:ascii="Arial" w:hAnsi="Arial" w:cs="Arial"/>
          <w:sz w:val="20"/>
          <w:szCs w:val="20"/>
          <w:lang w:val="en-US"/>
        </w:rPr>
        <w:t>(publisher, edition,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date). Thus:</w:t>
      </w:r>
    </w:p>
    <w:p w:rsidR="00494F07" w:rsidRPr="004745C2" w:rsidRDefault="00494F07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A Bainham, </w:t>
      </w:r>
      <w:r w:rsidRPr="00A91F14">
        <w:rPr>
          <w:rFonts w:ascii="Arial" w:hAnsi="Arial" w:cs="Arial"/>
          <w:i/>
          <w:iCs/>
          <w:sz w:val="20"/>
          <w:szCs w:val="20"/>
          <w:lang w:val="en-US"/>
        </w:rPr>
        <w:t>Children: The Modern Law</w:t>
      </w:r>
      <w:r w:rsidRPr="004745C2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(Family Law, </w:t>
      </w:r>
      <w:r w:rsidRPr="00012E1D">
        <w:rPr>
          <w:rFonts w:ascii="Arial" w:hAnsi="Arial" w:cs="Arial"/>
          <w:sz w:val="20"/>
          <w:szCs w:val="20"/>
          <w:lang w:val="en-US"/>
        </w:rPr>
        <w:t>2nd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edn, 1998)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SM Cretney and JM Masson, </w:t>
      </w:r>
      <w:r w:rsidRPr="00A91F14">
        <w:rPr>
          <w:rFonts w:ascii="Arial" w:hAnsi="Arial" w:cs="Arial"/>
          <w:i/>
          <w:iCs/>
          <w:sz w:val="20"/>
          <w:szCs w:val="20"/>
          <w:lang w:val="en-US"/>
        </w:rPr>
        <w:t>Principles of Family Law</w:t>
      </w:r>
      <w:r w:rsidRPr="004745C2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(Sweet &amp; Maxwell, </w:t>
      </w:r>
      <w:r w:rsidRPr="00012E1D">
        <w:rPr>
          <w:rFonts w:ascii="Arial" w:hAnsi="Arial" w:cs="Arial"/>
          <w:sz w:val="20"/>
          <w:szCs w:val="20"/>
          <w:lang w:val="en-US"/>
        </w:rPr>
        <w:t>7th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>edn, 2002)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Contributions to edited books should be cited in single quotation marks as follows: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 xml:space="preserve">Z Harris, </w:t>
      </w:r>
      <w:r>
        <w:rPr>
          <w:rFonts w:ascii="Arial" w:hAnsi="Arial" w:cs="Arial"/>
          <w:sz w:val="20"/>
          <w:szCs w:val="20"/>
          <w:lang w:val="en-US"/>
        </w:rPr>
        <w:t>‘</w:t>
      </w:r>
      <w:r w:rsidRPr="004745C2">
        <w:rPr>
          <w:rFonts w:ascii="Arial" w:hAnsi="Arial" w:cs="Arial"/>
          <w:sz w:val="20"/>
          <w:szCs w:val="20"/>
          <w:lang w:val="en-US"/>
        </w:rPr>
        <w:t>O</w:t>
      </w:r>
      <w:r>
        <w:rPr>
          <w:rFonts w:ascii="Arial" w:hAnsi="Arial" w:cs="Arial"/>
          <w:sz w:val="20"/>
          <w:szCs w:val="20"/>
          <w:lang w:val="en-US"/>
        </w:rPr>
        <w:t>wnership of Land in English Law’</w:t>
      </w:r>
      <w:r w:rsidRPr="004745C2">
        <w:rPr>
          <w:rFonts w:ascii="Arial" w:hAnsi="Arial" w:cs="Arial"/>
          <w:sz w:val="20"/>
          <w:szCs w:val="20"/>
          <w:lang w:val="en-US"/>
        </w:rPr>
        <w:t>, in Z MacCormick and Z Birks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(eds), </w:t>
      </w:r>
      <w:r w:rsidRPr="004745C2">
        <w:rPr>
          <w:rFonts w:ascii="Arial" w:hAnsi="Arial" w:cs="Arial"/>
          <w:i/>
          <w:iCs/>
          <w:sz w:val="20"/>
          <w:szCs w:val="20"/>
          <w:lang w:val="en-US"/>
        </w:rPr>
        <w:t xml:space="preserve">The Legal Mind: Essays in Honour of Tony Honore </w:t>
      </w:r>
      <w:r w:rsidRPr="004745C2">
        <w:rPr>
          <w:rFonts w:ascii="Arial" w:hAnsi="Arial" w:cs="Arial"/>
          <w:sz w:val="20"/>
          <w:szCs w:val="20"/>
          <w:lang w:val="en-US"/>
        </w:rPr>
        <w:t>(Clarendon Press, 1986)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Specific references s</w:t>
      </w:r>
      <w:r>
        <w:rPr>
          <w:rFonts w:ascii="Arial" w:hAnsi="Arial" w:cs="Arial"/>
          <w:sz w:val="20"/>
          <w:szCs w:val="20"/>
          <w:lang w:val="en-US"/>
        </w:rPr>
        <w:t>hould be as above, followed by ‘, 123’</w:t>
      </w:r>
      <w:r w:rsidRPr="004745C2">
        <w:rPr>
          <w:rFonts w:ascii="Arial" w:hAnsi="Arial" w:cs="Arial"/>
          <w:sz w:val="20"/>
          <w:szCs w:val="20"/>
          <w:lang w:val="en-US"/>
        </w:rPr>
        <w:t>.</w:t>
      </w:r>
      <w:r w:rsidR="009761BB">
        <w:rPr>
          <w:rFonts w:ascii="Arial" w:hAnsi="Arial" w:cs="Arial"/>
          <w:sz w:val="20"/>
          <w:szCs w:val="20"/>
          <w:lang w:val="en-US"/>
        </w:rPr>
        <w:t xml:space="preserve"> Note: not ‘, at p 123’.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D4F93" w:rsidP="00ED4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Articles in j</w:t>
      </w:r>
      <w:r w:rsidR="00E92BD1" w:rsidRPr="004745C2">
        <w:rPr>
          <w:rFonts w:ascii="Arial" w:hAnsi="Arial" w:cs="Arial"/>
          <w:b/>
          <w:bCs/>
          <w:sz w:val="20"/>
          <w:szCs w:val="20"/>
          <w:lang w:val="en-US"/>
        </w:rPr>
        <w:t xml:space="preserve">ournals </w:t>
      </w:r>
    </w:p>
    <w:p w:rsidR="00ED4F93" w:rsidRPr="00ED4F93" w:rsidRDefault="00ED4F93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These should be cited in the following order – author with initial (no dot), ‘Title’ (year) volume number of journal (if any) journal name [see below for format] starting page number. Specific references as for books.  If there is no volume number, the year should be placed in [square brackets].</w:t>
      </w:r>
    </w:p>
    <w:p w:rsidR="00ED4F93" w:rsidRDefault="00ED4F93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D4F93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Article titles, like the titles of contributors to edited books, should be in single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quotation marks and not italicised. </w:t>
      </w:r>
      <w:r>
        <w:rPr>
          <w:rFonts w:ascii="Arial" w:hAnsi="Arial" w:cs="Arial"/>
          <w:sz w:val="20"/>
          <w:szCs w:val="20"/>
          <w:lang w:val="en-US"/>
        </w:rPr>
        <w:t xml:space="preserve">Note: no full points after initials. </w:t>
      </w:r>
      <w:r w:rsidRPr="004745C2">
        <w:rPr>
          <w:rFonts w:ascii="Arial" w:hAnsi="Arial" w:cs="Arial"/>
          <w:sz w:val="20"/>
          <w:szCs w:val="20"/>
          <w:lang w:val="en-US"/>
        </w:rPr>
        <w:t>Common abbreviations of journals should be used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whenever possible. </w:t>
      </w:r>
    </w:p>
    <w:p w:rsidR="00E92BD1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Where the full name of a journal is used it should always be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F8240B">
        <w:rPr>
          <w:rFonts w:ascii="Arial" w:hAnsi="Arial" w:cs="Arial"/>
          <w:sz w:val="20"/>
          <w:szCs w:val="20"/>
          <w:lang w:val="en-US"/>
        </w:rPr>
        <w:t xml:space="preserve">italicised. </w:t>
      </w:r>
      <w:r>
        <w:rPr>
          <w:rFonts w:ascii="Arial" w:hAnsi="Arial" w:cs="Arial"/>
          <w:sz w:val="20"/>
          <w:szCs w:val="20"/>
          <w:lang w:val="en-US"/>
        </w:rPr>
        <w:t>Thus, compare</w:t>
      </w:r>
      <w:r w:rsidR="00F8240B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92BD1" w:rsidRPr="004745C2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G Davis and J Pearce, ‘</w:t>
      </w:r>
      <w:r w:rsidRPr="004745C2">
        <w:rPr>
          <w:rFonts w:ascii="Arial" w:hAnsi="Arial" w:cs="Arial"/>
          <w:sz w:val="20"/>
          <w:szCs w:val="20"/>
          <w:lang w:val="en-US"/>
        </w:rPr>
        <w:t>Priv</w:t>
      </w:r>
      <w:r>
        <w:rPr>
          <w:rFonts w:ascii="Arial" w:hAnsi="Arial" w:cs="Arial"/>
          <w:sz w:val="20"/>
          <w:szCs w:val="20"/>
          <w:lang w:val="en-US"/>
        </w:rPr>
        <w:t>atising the family?’</w:t>
      </w:r>
      <w:r w:rsidRPr="004745C2">
        <w:rPr>
          <w:rFonts w:ascii="Arial" w:hAnsi="Arial" w:cs="Arial"/>
          <w:sz w:val="20"/>
          <w:szCs w:val="20"/>
          <w:lang w:val="en-US"/>
        </w:rPr>
        <w:t xml:space="preserve"> [1998] Fam Law 614</w:t>
      </w:r>
      <w:r>
        <w:rPr>
          <w:rFonts w:ascii="Arial" w:hAnsi="Arial" w:cs="Arial"/>
          <w:sz w:val="20"/>
          <w:szCs w:val="20"/>
          <w:lang w:val="en-US"/>
        </w:rPr>
        <w:t>, with</w:t>
      </w:r>
    </w:p>
    <w:p w:rsidR="00F8240B" w:rsidRDefault="00E92BD1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 Cowan and J Fionda, ‘</w:t>
      </w:r>
      <w:r w:rsidRPr="004745C2">
        <w:rPr>
          <w:rFonts w:ascii="Arial" w:hAnsi="Arial" w:cs="Arial"/>
          <w:sz w:val="20"/>
          <w:szCs w:val="20"/>
          <w:lang w:val="en-US"/>
        </w:rPr>
        <w:t>Back to basics: The Government</w:t>
      </w:r>
      <w:r>
        <w:rPr>
          <w:rFonts w:ascii="Arial" w:hAnsi="Arial" w:cs="Arial"/>
          <w:sz w:val="20"/>
          <w:szCs w:val="20"/>
          <w:lang w:val="en-US"/>
        </w:rPr>
        <w:t>’</w:t>
      </w:r>
      <w:r w:rsidRPr="004745C2">
        <w:rPr>
          <w:rFonts w:ascii="Arial" w:hAnsi="Arial" w:cs="Arial"/>
          <w:sz w:val="20"/>
          <w:szCs w:val="20"/>
          <w:lang w:val="en-US"/>
        </w:rPr>
        <w:t>s homelessness</w:t>
      </w:r>
      <w:r w:rsidR="00F8240B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consultation paper’</w:t>
      </w:r>
      <w:r w:rsidR="00F8240B">
        <w:rPr>
          <w:rFonts w:ascii="Arial" w:hAnsi="Arial" w:cs="Arial"/>
          <w:sz w:val="20"/>
          <w:szCs w:val="20"/>
          <w:lang w:val="en-US"/>
        </w:rPr>
        <w:t xml:space="preserve">   </w:t>
      </w:r>
    </w:p>
    <w:p w:rsidR="00E92BD1" w:rsidRDefault="00F8240B" w:rsidP="00ED4F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="00E92BD1" w:rsidRPr="004745C2">
        <w:rPr>
          <w:rFonts w:ascii="Arial" w:hAnsi="Arial" w:cs="Arial"/>
          <w:sz w:val="20"/>
          <w:szCs w:val="20"/>
          <w:lang w:val="en-US"/>
        </w:rPr>
        <w:t>(1994) 57</w:t>
      </w:r>
      <w:r w:rsidR="00E92BD1">
        <w:rPr>
          <w:rFonts w:ascii="Arial" w:hAnsi="Arial" w:cs="Arial"/>
          <w:i/>
          <w:iCs/>
          <w:sz w:val="20"/>
          <w:szCs w:val="20"/>
          <w:lang w:val="en-US"/>
        </w:rPr>
        <w:t xml:space="preserve"> Modern Law Review </w:t>
      </w:r>
      <w:r w:rsidR="00E92BD1" w:rsidRPr="004745C2">
        <w:rPr>
          <w:rFonts w:ascii="Arial" w:hAnsi="Arial" w:cs="Arial"/>
          <w:sz w:val="20"/>
          <w:szCs w:val="20"/>
          <w:lang w:val="en-US"/>
        </w:rPr>
        <w:t>610</w:t>
      </w:r>
    </w:p>
    <w:p w:rsidR="002B5514" w:rsidRDefault="002B5514" w:rsidP="002B5514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2B5514" w:rsidRPr="002B5514" w:rsidRDefault="002B5514" w:rsidP="002B5514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2B5514">
        <w:rPr>
          <w:rFonts w:ascii="Arial" w:hAnsi="Arial" w:cs="Arial"/>
          <w:color w:val="000000"/>
          <w:sz w:val="20"/>
          <w:szCs w:val="20"/>
        </w:rPr>
        <w:t xml:space="preserve">Please note that the correct citation for the </w:t>
      </w:r>
      <w:r w:rsidRPr="002B5514">
        <w:rPr>
          <w:rFonts w:ascii="Arial" w:hAnsi="Arial" w:cs="Arial"/>
          <w:i/>
          <w:iCs/>
          <w:color w:val="000000"/>
          <w:sz w:val="20"/>
          <w:szCs w:val="20"/>
        </w:rPr>
        <w:t>Child and Family Law Quarterly</w:t>
      </w:r>
      <w:r w:rsidRPr="002B5514">
        <w:rPr>
          <w:rFonts w:ascii="Arial" w:hAnsi="Arial" w:cs="Arial"/>
          <w:color w:val="000000"/>
          <w:sz w:val="20"/>
          <w:szCs w:val="20"/>
        </w:rPr>
        <w:t xml:space="preserve"> is [</w:t>
      </w:r>
      <w:r w:rsidR="00906D8F">
        <w:rPr>
          <w:rFonts w:ascii="Arial" w:hAnsi="Arial" w:cs="Arial"/>
          <w:color w:val="000000"/>
          <w:sz w:val="20"/>
          <w:szCs w:val="20"/>
        </w:rPr>
        <w:t>date</w:t>
      </w:r>
      <w:r w:rsidRPr="002B5514">
        <w:rPr>
          <w:rFonts w:ascii="Arial" w:hAnsi="Arial" w:cs="Arial"/>
          <w:color w:val="000000"/>
          <w:sz w:val="20"/>
          <w:szCs w:val="20"/>
        </w:rPr>
        <w:t xml:space="preserve">] </w:t>
      </w:r>
      <w:r w:rsidR="00906D8F">
        <w:rPr>
          <w:rFonts w:ascii="Arial" w:hAnsi="Arial" w:cs="Arial"/>
          <w:color w:val="000000"/>
          <w:sz w:val="20"/>
          <w:szCs w:val="20"/>
        </w:rPr>
        <w:t>vol no. CFLQ page</w:t>
      </w:r>
      <w:r w:rsidRPr="002B5514">
        <w:rPr>
          <w:rFonts w:ascii="Arial" w:hAnsi="Arial" w:cs="Arial"/>
          <w:color w:val="000000"/>
          <w:sz w:val="20"/>
          <w:szCs w:val="20"/>
        </w:rPr>
        <w:t xml:space="preserve"> (</w:t>
      </w:r>
      <w:r w:rsidR="00906D8F">
        <w:rPr>
          <w:rFonts w:ascii="Arial" w:hAnsi="Arial" w:cs="Arial"/>
          <w:color w:val="000000"/>
          <w:sz w:val="20"/>
          <w:szCs w:val="20"/>
        </w:rPr>
        <w:t>eg [2018] 30 CFLQ 1</w:t>
      </w:r>
      <w:r w:rsidRPr="002B5514">
        <w:rPr>
          <w:rFonts w:ascii="Arial" w:hAnsi="Arial" w:cs="Arial"/>
          <w:color w:val="000000"/>
          <w:sz w:val="20"/>
          <w:szCs w:val="20"/>
        </w:rPr>
        <w:t>).</w:t>
      </w:r>
    </w:p>
    <w:p w:rsidR="002B5514" w:rsidRDefault="002B5514" w:rsidP="00ED4F93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F8240B" w:rsidRDefault="00F8240B" w:rsidP="00ED4F93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Online material</w:t>
      </w:r>
    </w:p>
    <w:p w:rsidR="00F8240B" w:rsidRPr="00F8240B" w:rsidRDefault="00F8240B" w:rsidP="00ED4F93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Where footnotes refer to material that is published online, provide the url (omitting http:// and starting at www….) </w:t>
      </w:r>
      <w:r w:rsidR="00494F07">
        <w:rPr>
          <w:rFonts w:ascii="Arial" w:hAnsi="Arial" w:cs="Arial"/>
          <w:sz w:val="20"/>
          <w:szCs w:val="20"/>
          <w:lang w:val="en-US"/>
        </w:rPr>
        <w:t>followed by</w:t>
      </w:r>
      <w:r>
        <w:rPr>
          <w:rFonts w:ascii="Arial" w:hAnsi="Arial" w:cs="Arial"/>
          <w:sz w:val="20"/>
          <w:szCs w:val="20"/>
          <w:lang w:val="en-US"/>
        </w:rPr>
        <w:t xml:space="preserve"> a note indicating when the link was last checked, as follows:</w:t>
      </w:r>
      <w:r w:rsidR="00494F07">
        <w:rPr>
          <w:rFonts w:ascii="Arial" w:hAnsi="Arial" w:cs="Arial"/>
          <w:sz w:val="20"/>
          <w:szCs w:val="20"/>
          <w:lang w:val="en-US"/>
        </w:rPr>
        <w:t xml:space="preserve"> ‘, </w:t>
      </w:r>
      <w:r>
        <w:rPr>
          <w:rFonts w:ascii="Arial" w:hAnsi="Arial" w:cs="Arial"/>
          <w:sz w:val="20"/>
          <w:szCs w:val="20"/>
          <w:lang w:val="en-US"/>
        </w:rPr>
        <w:t>last accessed 1 March 2018</w:t>
      </w:r>
      <w:r w:rsidR="00494F07">
        <w:rPr>
          <w:rFonts w:ascii="Arial" w:hAnsi="Arial" w:cs="Arial"/>
          <w:sz w:val="20"/>
          <w:szCs w:val="20"/>
          <w:lang w:val="en-US"/>
        </w:rPr>
        <w:t>’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6563D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In the case of journals and other academic materials that are published in both hard copy and online on the publishers’ website, url details are not required – just provide the regular citation details. In the case of journals that are published </w:t>
      </w:r>
      <w:r w:rsidRPr="006563D0">
        <w:rPr>
          <w:rFonts w:ascii="Arial" w:hAnsi="Arial" w:cs="Arial"/>
          <w:i/>
          <w:sz w:val="20"/>
          <w:szCs w:val="20"/>
          <w:lang w:val="en-US"/>
        </w:rPr>
        <w:t>only</w:t>
      </w:r>
      <w:r>
        <w:rPr>
          <w:rFonts w:ascii="Arial" w:hAnsi="Arial" w:cs="Arial"/>
          <w:sz w:val="20"/>
          <w:szCs w:val="20"/>
          <w:lang w:val="en-US"/>
        </w:rPr>
        <w:t xml:space="preserve"> online, please provide </w:t>
      </w:r>
      <w:r w:rsidR="00494F07">
        <w:rPr>
          <w:rFonts w:ascii="Arial" w:hAnsi="Arial" w:cs="Arial"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sz w:val="20"/>
          <w:szCs w:val="20"/>
          <w:lang w:val="en-US"/>
        </w:rPr>
        <w:t>direct url wherever possible to aid location of the piece.</w:t>
      </w:r>
    </w:p>
    <w:p w:rsidR="00E92BD1" w:rsidRDefault="00E92BD1" w:rsidP="00ED4F93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ED4F93" w:rsidRDefault="00ED4F93" w:rsidP="00ED4F93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ED4F93" w:rsidRDefault="00ED4F93" w:rsidP="00ED4F9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745C2">
        <w:rPr>
          <w:rFonts w:ascii="Arial" w:hAnsi="Arial" w:cs="Arial"/>
          <w:sz w:val="20"/>
          <w:szCs w:val="20"/>
          <w:lang w:val="en-US"/>
        </w:rPr>
        <w:t>AUTHORS SHOULD BE AS ACCURATE AS POSSIBLE WHEN CITING REFERENCES OF ANY KIND.</w:t>
      </w:r>
    </w:p>
    <w:p w:rsidR="00ED4F93" w:rsidRDefault="00ED4F93" w:rsidP="00ED4F93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E92BD1" w:rsidRPr="000D3C7C" w:rsidRDefault="000D3C7C" w:rsidP="00ED4F9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Reviewed </w:t>
      </w:r>
      <w:r w:rsidR="00962FD7">
        <w:rPr>
          <w:rFonts w:ascii="Arial" w:hAnsi="Arial" w:cs="Arial"/>
          <w:i/>
          <w:sz w:val="20"/>
          <w:szCs w:val="20"/>
          <w:lang w:val="en-US"/>
        </w:rPr>
        <w:t>February 2020</w:t>
      </w:r>
    </w:p>
    <w:sectPr w:rsidR="00E92BD1" w:rsidRPr="000D3C7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409" w:rsidRDefault="00734409">
      <w:r>
        <w:separator/>
      </w:r>
    </w:p>
  </w:endnote>
  <w:endnote w:type="continuationSeparator" w:id="0">
    <w:p w:rsidR="00734409" w:rsidRDefault="0073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409" w:rsidRDefault="00734409">
      <w:r>
        <w:separator/>
      </w:r>
    </w:p>
  </w:footnote>
  <w:footnote w:type="continuationSeparator" w:id="0">
    <w:p w:rsidR="00734409" w:rsidRDefault="0073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80" w:rsidRPr="004745C2" w:rsidRDefault="00DC4180" w:rsidP="0029353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  <w:lang w:val="en-US"/>
      </w:rPr>
    </w:pPr>
    <w:r w:rsidRPr="004745C2">
      <w:rPr>
        <w:rFonts w:ascii="Arial" w:hAnsi="Arial" w:cs="Arial"/>
        <w:b/>
        <w:bCs/>
        <w:sz w:val="20"/>
        <w:szCs w:val="20"/>
        <w:lang w:val="en-US"/>
      </w:rPr>
      <w:t>CHILD AND FAMILY LAW QUARTERLY</w:t>
    </w:r>
    <w:r>
      <w:rPr>
        <w:rFonts w:ascii="Arial" w:hAnsi="Arial" w:cs="Arial"/>
        <w:b/>
        <w:bCs/>
        <w:sz w:val="20"/>
        <w:szCs w:val="20"/>
        <w:lang w:val="en-US"/>
      </w:rPr>
      <w:t xml:space="preserve"> – </w:t>
    </w:r>
    <w:r w:rsidRPr="004745C2">
      <w:rPr>
        <w:rFonts w:ascii="Arial" w:hAnsi="Arial" w:cs="Arial"/>
        <w:b/>
        <w:bCs/>
        <w:sz w:val="20"/>
        <w:szCs w:val="20"/>
        <w:lang w:val="en-US"/>
      </w:rPr>
      <w:t>House Style</w:t>
    </w:r>
    <w:r w:rsidR="00F8240B">
      <w:rPr>
        <w:rFonts w:ascii="Arial" w:hAnsi="Arial" w:cs="Arial"/>
        <w:b/>
        <w:bCs/>
        <w:sz w:val="20"/>
        <w:szCs w:val="20"/>
        <w:lang w:val="en-US"/>
      </w:rPr>
      <w:t xml:space="preserve"> – last reviewed </w:t>
    </w:r>
    <w:r w:rsidR="00962FD7">
      <w:rPr>
        <w:rFonts w:ascii="Arial" w:hAnsi="Arial" w:cs="Arial"/>
        <w:b/>
        <w:bCs/>
        <w:sz w:val="20"/>
        <w:szCs w:val="20"/>
        <w:lang w:val="en-US"/>
      </w:rPr>
      <w:t>February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48"/>
    <w:rsid w:val="00012E1D"/>
    <w:rsid w:val="00015C44"/>
    <w:rsid w:val="000429C4"/>
    <w:rsid w:val="00085E2D"/>
    <w:rsid w:val="000D013C"/>
    <w:rsid w:val="000D3C7C"/>
    <w:rsid w:val="000E0CCF"/>
    <w:rsid w:val="001011C6"/>
    <w:rsid w:val="00211D95"/>
    <w:rsid w:val="00293535"/>
    <w:rsid w:val="002B5514"/>
    <w:rsid w:val="002D004A"/>
    <w:rsid w:val="00392A81"/>
    <w:rsid w:val="003E6DCB"/>
    <w:rsid w:val="004657EF"/>
    <w:rsid w:val="0047409C"/>
    <w:rsid w:val="00482629"/>
    <w:rsid w:val="00494F07"/>
    <w:rsid w:val="004D75D1"/>
    <w:rsid w:val="0052342B"/>
    <w:rsid w:val="00523927"/>
    <w:rsid w:val="005406CB"/>
    <w:rsid w:val="005A3433"/>
    <w:rsid w:val="005C5BBE"/>
    <w:rsid w:val="00615F52"/>
    <w:rsid w:val="00630C48"/>
    <w:rsid w:val="006563D0"/>
    <w:rsid w:val="006A3E98"/>
    <w:rsid w:val="007306CE"/>
    <w:rsid w:val="00734409"/>
    <w:rsid w:val="007866A0"/>
    <w:rsid w:val="00796A2A"/>
    <w:rsid w:val="007A432C"/>
    <w:rsid w:val="00800694"/>
    <w:rsid w:val="00844757"/>
    <w:rsid w:val="009015A9"/>
    <w:rsid w:val="00906D8F"/>
    <w:rsid w:val="0093138A"/>
    <w:rsid w:val="00962FD7"/>
    <w:rsid w:val="009761BB"/>
    <w:rsid w:val="00986C8B"/>
    <w:rsid w:val="00A01675"/>
    <w:rsid w:val="00A4453C"/>
    <w:rsid w:val="00B900D0"/>
    <w:rsid w:val="00B923AD"/>
    <w:rsid w:val="00B93270"/>
    <w:rsid w:val="00BB2A9C"/>
    <w:rsid w:val="00BE0687"/>
    <w:rsid w:val="00BF6A3D"/>
    <w:rsid w:val="00BF7FB3"/>
    <w:rsid w:val="00C0593C"/>
    <w:rsid w:val="00C349C9"/>
    <w:rsid w:val="00C42E87"/>
    <w:rsid w:val="00D64B85"/>
    <w:rsid w:val="00DC4180"/>
    <w:rsid w:val="00DF63E1"/>
    <w:rsid w:val="00E0698F"/>
    <w:rsid w:val="00E5351A"/>
    <w:rsid w:val="00E83D76"/>
    <w:rsid w:val="00E92BD1"/>
    <w:rsid w:val="00EC3F7B"/>
    <w:rsid w:val="00ED4F93"/>
    <w:rsid w:val="00F0609A"/>
    <w:rsid w:val="00F41EE5"/>
    <w:rsid w:val="00F42B80"/>
    <w:rsid w:val="00F8240B"/>
    <w:rsid w:val="00F8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B2BEC-1486-429C-B1CC-7EAF29D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01B42"/>
    <w:rPr>
      <w:sz w:val="16"/>
      <w:szCs w:val="16"/>
    </w:rPr>
  </w:style>
  <w:style w:type="paragraph" w:styleId="CommentText">
    <w:name w:val="annotation text"/>
    <w:basedOn w:val="Normal"/>
    <w:semiHidden/>
    <w:rsid w:val="00001B4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01B42"/>
    <w:rPr>
      <w:b/>
      <w:bCs/>
    </w:rPr>
  </w:style>
  <w:style w:type="paragraph" w:styleId="BalloonText">
    <w:name w:val="Balloon Text"/>
    <w:basedOn w:val="Normal"/>
    <w:semiHidden/>
    <w:rsid w:val="00001B42"/>
    <w:rPr>
      <w:rFonts w:ascii="Tahoma" w:hAnsi="Tahoma" w:cs="Tahoma"/>
      <w:sz w:val="16"/>
      <w:szCs w:val="16"/>
    </w:rPr>
  </w:style>
  <w:style w:type="paragraph" w:styleId="Index1">
    <w:name w:val="index 1"/>
    <w:basedOn w:val="Normal"/>
    <w:next w:val="Normal"/>
    <w:autoRedefine/>
    <w:rsid w:val="007F03CA"/>
    <w:pPr>
      <w:ind w:left="240" w:hanging="240"/>
    </w:pPr>
  </w:style>
  <w:style w:type="paragraph" w:styleId="Index2">
    <w:name w:val="index 2"/>
    <w:basedOn w:val="Normal"/>
    <w:next w:val="Normal"/>
    <w:autoRedefine/>
    <w:rsid w:val="007F03CA"/>
    <w:pPr>
      <w:ind w:left="480" w:hanging="240"/>
    </w:pPr>
  </w:style>
  <w:style w:type="paragraph" w:styleId="Index3">
    <w:name w:val="index 3"/>
    <w:basedOn w:val="Normal"/>
    <w:next w:val="Normal"/>
    <w:autoRedefine/>
    <w:rsid w:val="007F03CA"/>
    <w:pPr>
      <w:ind w:left="720" w:hanging="240"/>
    </w:pPr>
  </w:style>
  <w:style w:type="paragraph" w:styleId="Index4">
    <w:name w:val="index 4"/>
    <w:basedOn w:val="Normal"/>
    <w:next w:val="Normal"/>
    <w:autoRedefine/>
    <w:rsid w:val="007F03CA"/>
    <w:pPr>
      <w:ind w:left="960" w:hanging="240"/>
    </w:pPr>
  </w:style>
  <w:style w:type="paragraph" w:styleId="Index5">
    <w:name w:val="index 5"/>
    <w:basedOn w:val="Normal"/>
    <w:next w:val="Normal"/>
    <w:autoRedefine/>
    <w:rsid w:val="007F03CA"/>
    <w:pPr>
      <w:ind w:left="1200" w:hanging="240"/>
    </w:pPr>
  </w:style>
  <w:style w:type="paragraph" w:styleId="Index6">
    <w:name w:val="index 6"/>
    <w:basedOn w:val="Normal"/>
    <w:next w:val="Normal"/>
    <w:autoRedefine/>
    <w:rsid w:val="007F03CA"/>
    <w:pPr>
      <w:ind w:left="1440" w:hanging="240"/>
    </w:pPr>
  </w:style>
  <w:style w:type="paragraph" w:styleId="Index7">
    <w:name w:val="index 7"/>
    <w:basedOn w:val="Normal"/>
    <w:next w:val="Normal"/>
    <w:autoRedefine/>
    <w:rsid w:val="007F03CA"/>
    <w:pPr>
      <w:ind w:left="1680" w:hanging="240"/>
    </w:pPr>
  </w:style>
  <w:style w:type="paragraph" w:styleId="Index8">
    <w:name w:val="index 8"/>
    <w:basedOn w:val="Normal"/>
    <w:next w:val="Normal"/>
    <w:autoRedefine/>
    <w:rsid w:val="007F03CA"/>
    <w:pPr>
      <w:ind w:left="1920" w:hanging="240"/>
    </w:pPr>
  </w:style>
  <w:style w:type="paragraph" w:styleId="Index9">
    <w:name w:val="index 9"/>
    <w:basedOn w:val="Normal"/>
    <w:next w:val="Normal"/>
    <w:autoRedefine/>
    <w:rsid w:val="007F03CA"/>
    <w:pPr>
      <w:ind w:left="2160" w:hanging="240"/>
    </w:pPr>
  </w:style>
  <w:style w:type="paragraph" w:styleId="IndexHeading">
    <w:name w:val="index heading"/>
    <w:basedOn w:val="Normal"/>
    <w:next w:val="Index1"/>
    <w:rsid w:val="007F03CA"/>
  </w:style>
  <w:style w:type="paragraph" w:styleId="Header">
    <w:name w:val="header"/>
    <w:basedOn w:val="Normal"/>
    <w:rsid w:val="00D64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4B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4B85"/>
  </w:style>
  <w:style w:type="paragraph" w:styleId="NormalWeb">
    <w:name w:val="Normal (Web)"/>
    <w:basedOn w:val="Normal"/>
    <w:uiPriority w:val="99"/>
    <w:unhideWhenUsed/>
    <w:rsid w:val="002B5514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1080-F1E2-2549-B80E-7562E268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1643</Words>
  <Characters>8613</Characters>
  <Application>Microsoft Office Word</Application>
  <DocSecurity>0</DocSecurity>
  <Lines>168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LAW QUARTERLY</vt:lpstr>
    </vt:vector>
  </TitlesOfParts>
  <Company>Trinity College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LAW QUARTERLY</dc:title>
  <dc:subject/>
  <dc:creator>jkm33</dc:creator>
  <cp:keywords/>
  <cp:lastModifiedBy>Copy Editor</cp:lastModifiedBy>
  <cp:revision>2</cp:revision>
  <cp:lastPrinted>2011-09-29T19:15:00Z</cp:lastPrinted>
  <dcterms:created xsi:type="dcterms:W3CDTF">2021-01-18T16:41:00Z</dcterms:created>
  <dcterms:modified xsi:type="dcterms:W3CDTF">2021-01-18T16:41:00Z</dcterms:modified>
</cp:coreProperties>
</file>